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DF" w:rsidRDefault="00FD1F23" w:rsidP="00FD1F23">
      <w:pPr>
        <w:spacing w:after="0"/>
        <w:jc w:val="center"/>
        <w:rPr>
          <w:b/>
          <w:sz w:val="28"/>
        </w:rPr>
      </w:pPr>
      <w:r w:rsidRPr="004B27DF"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7393DE1D" wp14:editId="0ABCF573">
            <wp:simplePos x="0" y="0"/>
            <wp:positionH relativeFrom="column">
              <wp:posOffset>4338320</wp:posOffset>
            </wp:positionH>
            <wp:positionV relativeFrom="paragraph">
              <wp:posOffset>-93980</wp:posOffset>
            </wp:positionV>
            <wp:extent cx="1885950" cy="1247775"/>
            <wp:effectExtent l="0" t="0" r="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7DF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126775" wp14:editId="4317B728">
                <wp:simplePos x="0" y="0"/>
                <wp:positionH relativeFrom="column">
                  <wp:posOffset>-233680</wp:posOffset>
                </wp:positionH>
                <wp:positionV relativeFrom="paragraph">
                  <wp:posOffset>-321310</wp:posOffset>
                </wp:positionV>
                <wp:extent cx="4410075" cy="1695450"/>
                <wp:effectExtent l="0" t="0" r="9525" b="0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695450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7DF" w:rsidRDefault="004B27DF" w:rsidP="004B27DF">
                            <w:pPr>
                              <w:jc w:val="center"/>
                            </w:pPr>
                            <w:r w:rsidRPr="00676265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Cheadle Medical Practice</w:t>
                            </w:r>
                            <w:r w:rsidRPr="00676265">
                              <w:rPr>
                                <w:rFonts w:ascii="Rockwell" w:hAnsi="Rockwell"/>
                                <w:sz w:val="56"/>
                                <w:szCs w:val="64"/>
                              </w:rPr>
                              <w:br/>
                            </w:r>
                            <w:r w:rsidRPr="00676265">
                              <w:rPr>
                                <w:rFonts w:ascii="Rockwell" w:hAnsi="Rockwell"/>
                                <w:color w:val="FFFFFF" w:themeColor="background1"/>
                                <w:sz w:val="56"/>
                                <w:szCs w:val="70"/>
                              </w:rPr>
                              <w:t>Community Champions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2677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26" type="#_x0000_t64" style="position:absolute;left:0;text-align:left;margin-left:-18.4pt;margin-top:-25.3pt;width:347.25pt;height:1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" adj="2700" fillcolor="red" stroked="f" strokeweight="1pt">
                <v:stroke joinstyle="miter"/>
                <v:textbox>
                  <w:txbxContent>
                    <w:p w:rsidR="004B27DF" w:rsidRDefault="004B27DF" w:rsidP="004B27DF">
                      <w:pPr>
                        <w:jc w:val="center"/>
                      </w:pPr>
                      <w:r w:rsidRPr="00676265">
                        <w:rPr>
                          <w:rFonts w:ascii="Rockwell" w:hAnsi="Rockwell"/>
                          <w:b/>
                          <w:color w:val="000000" w:themeColor="text1"/>
                          <w:sz w:val="48"/>
                          <w:szCs w:val="48"/>
                        </w:rPr>
                        <w:t>Cheadle Medical Practice</w:t>
                      </w:r>
                      <w:r w:rsidRPr="00676265">
                        <w:rPr>
                          <w:rFonts w:ascii="Rockwell" w:hAnsi="Rockwell"/>
                          <w:sz w:val="56"/>
                          <w:szCs w:val="64"/>
                        </w:rPr>
                        <w:br/>
                      </w:r>
                      <w:r w:rsidRPr="00676265">
                        <w:rPr>
                          <w:rFonts w:ascii="Rockwell" w:hAnsi="Rockwell"/>
                          <w:color w:val="FFFFFF" w:themeColor="background1"/>
                          <w:sz w:val="56"/>
                          <w:szCs w:val="70"/>
                        </w:rPr>
                        <w:t>Community Champions</w:t>
                      </w:r>
                    </w:p>
                  </w:txbxContent>
                </v:textbox>
              </v:shape>
            </w:pict>
          </mc:Fallback>
        </mc:AlternateContent>
      </w:r>
    </w:p>
    <w:p w:rsidR="004B27DF" w:rsidRDefault="004B27DF" w:rsidP="009629D9">
      <w:pPr>
        <w:jc w:val="center"/>
        <w:rPr>
          <w:b/>
          <w:sz w:val="28"/>
        </w:rPr>
      </w:pPr>
    </w:p>
    <w:p w:rsidR="004B27DF" w:rsidRDefault="004B27DF" w:rsidP="004B27DF">
      <w:pPr>
        <w:tabs>
          <w:tab w:val="left" w:pos="2700"/>
        </w:tabs>
        <w:rPr>
          <w:b/>
          <w:sz w:val="28"/>
        </w:rPr>
      </w:pPr>
      <w:r>
        <w:rPr>
          <w:b/>
          <w:sz w:val="28"/>
        </w:rPr>
        <w:tab/>
      </w:r>
    </w:p>
    <w:p w:rsidR="004B27DF" w:rsidRDefault="004B27DF" w:rsidP="009629D9">
      <w:pPr>
        <w:jc w:val="center"/>
        <w:rPr>
          <w:b/>
          <w:sz w:val="28"/>
        </w:rPr>
      </w:pPr>
    </w:p>
    <w:p w:rsidR="004B27DF" w:rsidRDefault="004B27DF" w:rsidP="009629D9">
      <w:pPr>
        <w:jc w:val="center"/>
        <w:rPr>
          <w:b/>
          <w:sz w:val="28"/>
        </w:rPr>
      </w:pPr>
    </w:p>
    <w:p w:rsidR="004B27DF" w:rsidRDefault="004B27DF" w:rsidP="009629D9">
      <w:pPr>
        <w:jc w:val="center"/>
        <w:rPr>
          <w:b/>
          <w:sz w:val="28"/>
        </w:rPr>
      </w:pPr>
    </w:p>
    <w:p w:rsidR="00E72ADE" w:rsidRPr="004B27DF" w:rsidRDefault="00FD1F23" w:rsidP="009629D9">
      <w:pPr>
        <w:jc w:val="center"/>
        <w:rPr>
          <w:b/>
          <w:sz w:val="32"/>
        </w:rPr>
      </w:pPr>
      <w:r w:rsidRPr="004B27DF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805815</wp:posOffset>
                </wp:positionV>
                <wp:extent cx="5681345" cy="2362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7DF" w:rsidRPr="00FD1F23" w:rsidRDefault="004B27DF" w:rsidP="004B27D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D1F23">
                              <w:rPr>
                                <w:b/>
                                <w:sz w:val="28"/>
                              </w:rPr>
                              <w:t xml:space="preserve">What is a Practice Community Champion? </w:t>
                            </w:r>
                          </w:p>
                          <w:p w:rsidR="004B27DF" w:rsidRPr="00A07136" w:rsidRDefault="004B27DF" w:rsidP="00FD1F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A07136">
                              <w:rPr>
                                <w:sz w:val="24"/>
                              </w:rPr>
                              <w:t xml:space="preserve">Champions are people of all ages and backgrounds who voluntarily give their time to work with their GP practice to support people within the local community. </w:t>
                            </w:r>
                          </w:p>
                          <w:p w:rsidR="004B27DF" w:rsidRPr="00A07136" w:rsidRDefault="004B27DF" w:rsidP="00FD1F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A07136">
                              <w:rPr>
                                <w:sz w:val="24"/>
                              </w:rPr>
                              <w:t>Champions help the practice to meet the non-clinical needs of patients, for example, organising or finding social, creative and other enjoyable activities to help people who may be feeling isolated, lonely or learning to live with a long term condition.</w:t>
                            </w:r>
                          </w:p>
                          <w:p w:rsidR="004B27DF" w:rsidRPr="00A07136" w:rsidRDefault="004B27DF" w:rsidP="00FD1F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A07136">
                              <w:rPr>
                                <w:sz w:val="24"/>
                              </w:rPr>
                              <w:t>They complement the work of GP practice staff.</w:t>
                            </w:r>
                          </w:p>
                          <w:p w:rsidR="004B27DF" w:rsidRDefault="004B2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.1pt;margin-top:63.45pt;width:447.35pt;height:18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">
                <v:textbox>
                  <w:txbxContent>
                    <w:p w:rsidR="004B27DF" w:rsidRPr="00FD1F23" w:rsidRDefault="004B27DF" w:rsidP="004B27DF">
                      <w:pPr>
                        <w:rPr>
                          <w:b/>
                          <w:sz w:val="28"/>
                        </w:rPr>
                      </w:pPr>
                      <w:r w:rsidRPr="00FD1F23">
                        <w:rPr>
                          <w:b/>
                          <w:sz w:val="28"/>
                        </w:rPr>
                        <w:t xml:space="preserve">What is a Practice Community Champion? </w:t>
                      </w:r>
                    </w:p>
                    <w:p w:rsidR="004B27DF" w:rsidRPr="00A07136" w:rsidRDefault="004B27DF" w:rsidP="00FD1F2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A07136">
                        <w:rPr>
                          <w:sz w:val="24"/>
                        </w:rPr>
                        <w:t xml:space="preserve">Champions are people of all ages and backgrounds who voluntarily give their time to work with their GP practice to support people within the local community. </w:t>
                      </w:r>
                    </w:p>
                    <w:p w:rsidR="004B27DF" w:rsidRPr="00A07136" w:rsidRDefault="004B27DF" w:rsidP="00FD1F2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A07136">
                        <w:rPr>
                          <w:sz w:val="24"/>
                        </w:rPr>
                        <w:t>Champions help the practice to meet the non-clinical needs of patients, for example, organising or finding social, creative and other enjoyable activities to help people who may be feeling isolated, lonely or learning to live with a long term condition.</w:t>
                      </w:r>
                    </w:p>
                    <w:p w:rsidR="004B27DF" w:rsidRPr="00A07136" w:rsidRDefault="004B27DF" w:rsidP="00FD1F2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A07136">
                        <w:rPr>
                          <w:sz w:val="24"/>
                        </w:rPr>
                        <w:t>They complement the work of GP practice staff.</w:t>
                      </w:r>
                    </w:p>
                    <w:p w:rsidR="004B27DF" w:rsidRDefault="004B27DF"/>
                  </w:txbxContent>
                </v:textbox>
                <w10:wrap type="square"/>
              </v:shape>
            </w:pict>
          </mc:Fallback>
        </mc:AlternateContent>
      </w:r>
      <w:r w:rsidRPr="004B27DF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3564890</wp:posOffset>
                </wp:positionV>
                <wp:extent cx="5728970" cy="3181350"/>
                <wp:effectExtent l="0" t="0" r="241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7DF" w:rsidRPr="00FD1F23" w:rsidRDefault="004B27DF" w:rsidP="004B27D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D1F23">
                              <w:rPr>
                                <w:b/>
                                <w:sz w:val="28"/>
                              </w:rPr>
                              <w:t>Who can become a Community Champion?</w:t>
                            </w:r>
                          </w:p>
                          <w:p w:rsidR="004B27DF" w:rsidRPr="00FD1F23" w:rsidRDefault="004B27DF" w:rsidP="004B27DF">
                            <w:pPr>
                              <w:rPr>
                                <w:sz w:val="24"/>
                              </w:rPr>
                            </w:pPr>
                            <w:r w:rsidRPr="00FD1F23">
                              <w:rPr>
                                <w:sz w:val="24"/>
                              </w:rPr>
                              <w:t>Community champions are patients who volunteer with their GP practice to support local people to improve health and wellbeing. We are looking for people who:</w:t>
                            </w:r>
                          </w:p>
                          <w:p w:rsidR="004B27DF" w:rsidRPr="00FD1F23" w:rsidRDefault="004B27DF" w:rsidP="004B27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D1F23">
                              <w:rPr>
                                <w:sz w:val="24"/>
                              </w:rPr>
                              <w:t>Want to develop and/or share their own passion, skills, knowledge or life experience to benefit others</w:t>
                            </w:r>
                          </w:p>
                          <w:p w:rsidR="004B27DF" w:rsidRPr="00FD1F23" w:rsidRDefault="004B27DF" w:rsidP="004B27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D1F23">
                              <w:rPr>
                                <w:sz w:val="24"/>
                              </w:rPr>
                              <w:t>Are happy to talk, listen and work together with different people and community groups</w:t>
                            </w:r>
                          </w:p>
                          <w:p w:rsidR="004B27DF" w:rsidRPr="00FD1F23" w:rsidRDefault="004B27DF" w:rsidP="004B27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D1F23">
                              <w:rPr>
                                <w:sz w:val="24"/>
                              </w:rPr>
                              <w:t>Show equal respect to all kinds of people</w:t>
                            </w:r>
                          </w:p>
                          <w:p w:rsidR="004B27DF" w:rsidRPr="00FD1F23" w:rsidRDefault="004B27DF" w:rsidP="004B27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D1F23">
                              <w:rPr>
                                <w:sz w:val="24"/>
                              </w:rPr>
                              <w:t xml:space="preserve">Are able to understand the boundaries of the role and respect confidentiality </w:t>
                            </w:r>
                          </w:p>
                          <w:p w:rsidR="004B27DF" w:rsidRPr="00FD1F23" w:rsidRDefault="004B27DF" w:rsidP="004B27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D1F23">
                              <w:rPr>
                                <w:sz w:val="24"/>
                              </w:rPr>
                              <w:t xml:space="preserve">Are able, or willing to learn, to connect with others through mobile apps or email </w:t>
                            </w:r>
                          </w:p>
                          <w:p w:rsidR="004B27DF" w:rsidRPr="00FD1F23" w:rsidRDefault="004B27DF" w:rsidP="004B27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D1F23">
                              <w:rPr>
                                <w:sz w:val="24"/>
                              </w:rPr>
                              <w:t>Are not currently holding, or a candidate for, elected office as a Councillor or MP</w:t>
                            </w:r>
                          </w:p>
                          <w:p w:rsidR="004B27DF" w:rsidRDefault="004B2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1pt;margin-top:280.7pt;width:451.1pt;height:25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">
                <v:textbox>
                  <w:txbxContent>
                    <w:p w:rsidR="004B27DF" w:rsidRPr="00FD1F23" w:rsidRDefault="004B27DF" w:rsidP="004B27DF">
                      <w:pPr>
                        <w:rPr>
                          <w:b/>
                          <w:sz w:val="28"/>
                        </w:rPr>
                      </w:pPr>
                      <w:r w:rsidRPr="00FD1F23">
                        <w:rPr>
                          <w:b/>
                          <w:sz w:val="28"/>
                        </w:rPr>
                        <w:t>Who can become a Community Champion?</w:t>
                      </w:r>
                    </w:p>
                    <w:p w:rsidR="004B27DF" w:rsidRPr="00FD1F23" w:rsidRDefault="004B27DF" w:rsidP="004B27DF">
                      <w:pPr>
                        <w:rPr>
                          <w:sz w:val="24"/>
                        </w:rPr>
                      </w:pPr>
                      <w:r w:rsidRPr="00FD1F23">
                        <w:rPr>
                          <w:sz w:val="24"/>
                        </w:rPr>
                        <w:t>Community champions are patients who volunteer with their GP practice to support local people to improve health and wellbeing. We are looking for people who:</w:t>
                      </w:r>
                    </w:p>
                    <w:p w:rsidR="004B27DF" w:rsidRPr="00FD1F23" w:rsidRDefault="004B27DF" w:rsidP="004B27DF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D1F23">
                        <w:rPr>
                          <w:sz w:val="24"/>
                        </w:rPr>
                        <w:t>Want to develop and/or share their own passion, skills, knowledge or life experience to benefit others</w:t>
                      </w:r>
                    </w:p>
                    <w:p w:rsidR="004B27DF" w:rsidRPr="00FD1F23" w:rsidRDefault="004B27DF" w:rsidP="004B27DF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D1F23">
                        <w:rPr>
                          <w:sz w:val="24"/>
                        </w:rPr>
                        <w:t>Are happy to talk, listen and work together with different people and community groups</w:t>
                      </w:r>
                    </w:p>
                    <w:p w:rsidR="004B27DF" w:rsidRPr="00FD1F23" w:rsidRDefault="004B27DF" w:rsidP="004B27DF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D1F23">
                        <w:rPr>
                          <w:sz w:val="24"/>
                        </w:rPr>
                        <w:t>Show equal respect to all kinds of people</w:t>
                      </w:r>
                    </w:p>
                    <w:p w:rsidR="004B27DF" w:rsidRPr="00FD1F23" w:rsidRDefault="004B27DF" w:rsidP="004B27DF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D1F23">
                        <w:rPr>
                          <w:sz w:val="24"/>
                        </w:rPr>
                        <w:t xml:space="preserve">Are able to understand the boundaries of the role and respect confidentiality </w:t>
                      </w:r>
                    </w:p>
                    <w:p w:rsidR="004B27DF" w:rsidRPr="00FD1F23" w:rsidRDefault="004B27DF" w:rsidP="004B27DF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D1F23">
                        <w:rPr>
                          <w:sz w:val="24"/>
                        </w:rPr>
                        <w:t xml:space="preserve">Are able, or willing to learn, to connect with others through mobile apps or email </w:t>
                      </w:r>
                    </w:p>
                    <w:p w:rsidR="004B27DF" w:rsidRPr="00FD1F23" w:rsidRDefault="004B27DF" w:rsidP="004B27DF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D1F23">
                        <w:rPr>
                          <w:sz w:val="24"/>
                        </w:rPr>
                        <w:t>Are not currently holding, or a candidate for, elected office as a Councillor or MP</w:t>
                      </w:r>
                    </w:p>
                    <w:p w:rsidR="004B27DF" w:rsidRDefault="004B27DF"/>
                  </w:txbxContent>
                </v:textbox>
                <w10:wrap type="square"/>
              </v:shape>
            </w:pict>
          </mc:Fallback>
        </mc:AlternateContent>
      </w:r>
      <w:r w:rsidR="001063E0" w:rsidRPr="004B27DF">
        <w:rPr>
          <w:b/>
          <w:sz w:val="32"/>
        </w:rPr>
        <w:t>P</w:t>
      </w:r>
      <w:r w:rsidR="002A6074" w:rsidRPr="004B27DF">
        <w:rPr>
          <w:b/>
          <w:sz w:val="32"/>
        </w:rPr>
        <w:t xml:space="preserve">ractice </w:t>
      </w:r>
      <w:r w:rsidR="001063E0" w:rsidRPr="004B27DF">
        <w:rPr>
          <w:b/>
          <w:sz w:val="32"/>
        </w:rPr>
        <w:t>C</w:t>
      </w:r>
      <w:r w:rsidR="00A907D4" w:rsidRPr="004B27DF">
        <w:rPr>
          <w:b/>
          <w:sz w:val="32"/>
        </w:rPr>
        <w:t xml:space="preserve">ommunity </w:t>
      </w:r>
      <w:r w:rsidR="001063E0" w:rsidRPr="004B27DF">
        <w:rPr>
          <w:b/>
          <w:sz w:val="32"/>
        </w:rPr>
        <w:t>Champions</w:t>
      </w:r>
      <w:r w:rsidR="002A6074" w:rsidRPr="004B27DF">
        <w:rPr>
          <w:b/>
          <w:sz w:val="32"/>
        </w:rPr>
        <w:t xml:space="preserve">: an exciting partnership between your </w:t>
      </w:r>
      <w:r w:rsidR="001063E0" w:rsidRPr="004B27DF">
        <w:rPr>
          <w:b/>
          <w:sz w:val="32"/>
        </w:rPr>
        <w:t>GP practice and</w:t>
      </w:r>
      <w:r w:rsidR="002A6074" w:rsidRPr="004B27DF">
        <w:rPr>
          <w:b/>
          <w:sz w:val="32"/>
        </w:rPr>
        <w:t xml:space="preserve"> patients </w:t>
      </w:r>
    </w:p>
    <w:p w:rsidR="00770B04" w:rsidRDefault="00770B04" w:rsidP="008972A1">
      <w:pPr>
        <w:rPr>
          <w:b/>
          <w:sz w:val="24"/>
        </w:rPr>
      </w:pPr>
    </w:p>
    <w:p w:rsidR="00770B04" w:rsidRDefault="00770B04" w:rsidP="00770B04">
      <w:pPr>
        <w:spacing w:after="0" w:line="240" w:lineRule="auto"/>
        <w:rPr>
          <w:b/>
          <w:sz w:val="24"/>
        </w:rPr>
      </w:pPr>
      <w:r w:rsidRPr="004B27DF"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0</wp:posOffset>
                </wp:positionV>
                <wp:extent cx="5886450" cy="37909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7DF" w:rsidRPr="00FD1F23" w:rsidRDefault="00FD1F23" w:rsidP="004B27D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Why have P</w:t>
                            </w:r>
                            <w:r w:rsidR="004B27DF" w:rsidRPr="00FD1F23">
                              <w:rPr>
                                <w:b/>
                                <w:sz w:val="28"/>
                              </w:rPr>
                              <w:t xml:space="preserve">ractice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Community C</w:t>
                            </w:r>
                            <w:r w:rsidR="004B27DF" w:rsidRPr="00FD1F23">
                              <w:rPr>
                                <w:b/>
                                <w:sz w:val="28"/>
                              </w:rPr>
                              <w:t>hampions?</w:t>
                            </w:r>
                          </w:p>
                          <w:p w:rsidR="004B27DF" w:rsidRPr="00FD1F23" w:rsidRDefault="004B27DF" w:rsidP="004B27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D1F23">
                              <w:rPr>
                                <w:sz w:val="24"/>
                              </w:rPr>
                              <w:t xml:space="preserve">All GP practices are supporting increasing numbers of isolated older people and people with long term conditions, such as diabetes, heart disease or mental health problems like anxiety and depression.  </w:t>
                            </w:r>
                          </w:p>
                          <w:p w:rsidR="004B27DF" w:rsidRPr="00FD1F23" w:rsidRDefault="004B27DF" w:rsidP="004B27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D1F23">
                              <w:rPr>
                                <w:sz w:val="24"/>
                              </w:rPr>
                              <w:t xml:space="preserve">The best response to these problems often involves supporting people to find social or creative activities, alongside the medical support they need. </w:t>
                            </w:r>
                          </w:p>
                          <w:p w:rsidR="004B27DF" w:rsidRPr="00FD1F23" w:rsidRDefault="004B27DF" w:rsidP="004B27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D1F23">
                              <w:rPr>
                                <w:sz w:val="24"/>
                              </w:rPr>
                              <w:t>General Practices are usually at the heart of a local community and experience shows us that many patients would like to do something to benefit both the practice and the community.</w:t>
                            </w:r>
                          </w:p>
                          <w:p w:rsidR="004B27DF" w:rsidRPr="00FD1F23" w:rsidRDefault="004B27DF" w:rsidP="004B27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D1F23">
                              <w:rPr>
                                <w:sz w:val="24"/>
                              </w:rPr>
                              <w:t>When we bring together patients who would like to be a champion with practice staff exciting and valuable things can happen.</w:t>
                            </w:r>
                          </w:p>
                          <w:p w:rsidR="004B27DF" w:rsidRPr="00FD1F23" w:rsidRDefault="004B27DF" w:rsidP="004B27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D1F23">
                              <w:rPr>
                                <w:sz w:val="24"/>
                              </w:rPr>
                              <w:t xml:space="preserve">Some patients may need to see their GP less often when they find something they enjoy doing in the local community. </w:t>
                            </w:r>
                          </w:p>
                          <w:p w:rsidR="004B27DF" w:rsidRPr="00FD1F23" w:rsidRDefault="004B27DF" w:rsidP="004B27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D1F23">
                              <w:rPr>
                                <w:sz w:val="24"/>
                              </w:rPr>
                              <w:t>Champions can also bring local knowledge that can help GP practices understand their community better.</w:t>
                            </w:r>
                          </w:p>
                          <w:p w:rsidR="004B27DF" w:rsidRDefault="004B2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05pt;margin-top:0;width:463.5pt;height:29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">
                <v:textbox>
                  <w:txbxContent>
                    <w:p w:rsidR="004B27DF" w:rsidRPr="00FD1F23" w:rsidRDefault="00FD1F23" w:rsidP="004B27D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Why have P</w:t>
                      </w:r>
                      <w:r w:rsidR="004B27DF" w:rsidRPr="00FD1F23">
                        <w:rPr>
                          <w:b/>
                          <w:sz w:val="28"/>
                        </w:rPr>
                        <w:t xml:space="preserve">ractice </w:t>
                      </w:r>
                      <w:r>
                        <w:rPr>
                          <w:b/>
                          <w:sz w:val="28"/>
                        </w:rPr>
                        <w:t>Community C</w:t>
                      </w:r>
                      <w:r w:rsidR="004B27DF" w:rsidRPr="00FD1F23">
                        <w:rPr>
                          <w:b/>
                          <w:sz w:val="28"/>
                        </w:rPr>
                        <w:t>hampions?</w:t>
                      </w:r>
                    </w:p>
                    <w:p w:rsidR="004B27DF" w:rsidRPr="00FD1F23" w:rsidRDefault="004B27DF" w:rsidP="004B27DF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D1F23">
                        <w:rPr>
                          <w:sz w:val="24"/>
                        </w:rPr>
                        <w:t xml:space="preserve">All GP practices are supporting increasing numbers of isolated older people and people with long term conditions, such as diabetes, heart disease or mental health problems like anxiety and depression.  </w:t>
                      </w:r>
                    </w:p>
                    <w:p w:rsidR="004B27DF" w:rsidRPr="00FD1F23" w:rsidRDefault="004B27DF" w:rsidP="004B27DF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D1F23">
                        <w:rPr>
                          <w:sz w:val="24"/>
                        </w:rPr>
                        <w:t xml:space="preserve">The best response to these problems often involves supporting people to find social or creative activities, alongside the medical support they need. </w:t>
                      </w:r>
                    </w:p>
                    <w:p w:rsidR="004B27DF" w:rsidRPr="00FD1F23" w:rsidRDefault="004B27DF" w:rsidP="004B27DF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D1F23">
                        <w:rPr>
                          <w:sz w:val="24"/>
                        </w:rPr>
                        <w:t>General Practices are usually at the heart of a local community and experience shows us that many patients would like to do something to benefit both the practice and the community.</w:t>
                      </w:r>
                    </w:p>
                    <w:p w:rsidR="004B27DF" w:rsidRPr="00FD1F23" w:rsidRDefault="004B27DF" w:rsidP="004B27DF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D1F23">
                        <w:rPr>
                          <w:sz w:val="24"/>
                        </w:rPr>
                        <w:t>When we bring together patients who would like to be a champion with practice staff exciting and valuable things can happen.</w:t>
                      </w:r>
                    </w:p>
                    <w:p w:rsidR="004B27DF" w:rsidRPr="00FD1F23" w:rsidRDefault="004B27DF" w:rsidP="004B27DF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D1F23">
                        <w:rPr>
                          <w:sz w:val="24"/>
                        </w:rPr>
                        <w:t xml:space="preserve">Some patients may need to see their GP less often when they find something they enjoy doing in the local community. </w:t>
                      </w:r>
                    </w:p>
                    <w:p w:rsidR="004B27DF" w:rsidRPr="00FD1F23" w:rsidRDefault="004B27DF" w:rsidP="004B27DF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D1F23">
                        <w:rPr>
                          <w:sz w:val="24"/>
                        </w:rPr>
                        <w:t>Champions can also bring local knowledge that can help GP practices understand their community better.</w:t>
                      </w:r>
                    </w:p>
                    <w:p w:rsidR="004B27DF" w:rsidRDefault="004B27DF"/>
                  </w:txbxContent>
                </v:textbox>
                <w10:wrap type="square"/>
              </v:shape>
            </w:pict>
          </mc:Fallback>
        </mc:AlternateContent>
      </w:r>
    </w:p>
    <w:p w:rsidR="00A07136" w:rsidRPr="00A07136" w:rsidRDefault="00D81EFC" w:rsidP="008972A1">
      <w:pPr>
        <w:rPr>
          <w:b/>
          <w:sz w:val="24"/>
        </w:rPr>
      </w:pPr>
      <w:r w:rsidRPr="00A07136">
        <w:rPr>
          <w:b/>
          <w:sz w:val="24"/>
        </w:rPr>
        <w:t xml:space="preserve">Community </w:t>
      </w:r>
      <w:r w:rsidR="00FD1F23">
        <w:rPr>
          <w:b/>
          <w:sz w:val="24"/>
        </w:rPr>
        <w:t>C</w:t>
      </w:r>
      <w:r w:rsidR="008972A1" w:rsidRPr="00A07136">
        <w:rPr>
          <w:b/>
          <w:sz w:val="24"/>
        </w:rPr>
        <w:t xml:space="preserve">hampions </w:t>
      </w:r>
      <w:r w:rsidRPr="00A07136">
        <w:rPr>
          <w:b/>
          <w:sz w:val="24"/>
        </w:rPr>
        <w:t>are already working with three</w:t>
      </w:r>
      <w:r w:rsidR="008972A1" w:rsidRPr="00A07136">
        <w:rPr>
          <w:b/>
          <w:sz w:val="24"/>
        </w:rPr>
        <w:t xml:space="preserve"> practices</w:t>
      </w:r>
      <w:r w:rsidR="00A907D4" w:rsidRPr="00A07136">
        <w:rPr>
          <w:b/>
          <w:sz w:val="24"/>
        </w:rPr>
        <w:t xml:space="preserve"> in </w:t>
      </w:r>
      <w:r w:rsidR="004D2135" w:rsidRPr="00A07136">
        <w:rPr>
          <w:b/>
          <w:sz w:val="24"/>
        </w:rPr>
        <w:t>Stockport and</w:t>
      </w:r>
      <w:r w:rsidR="008972A1" w:rsidRPr="00A07136">
        <w:rPr>
          <w:b/>
          <w:sz w:val="24"/>
        </w:rPr>
        <w:t xml:space="preserve"> </w:t>
      </w:r>
      <w:r w:rsidRPr="00A07136">
        <w:rPr>
          <w:b/>
          <w:sz w:val="24"/>
        </w:rPr>
        <w:t>we now want to find</w:t>
      </w:r>
      <w:r w:rsidR="008972A1" w:rsidRPr="00A07136">
        <w:rPr>
          <w:b/>
          <w:sz w:val="24"/>
        </w:rPr>
        <w:t xml:space="preserve"> </w:t>
      </w:r>
      <w:r w:rsidR="00FD1F23">
        <w:rPr>
          <w:b/>
          <w:sz w:val="24"/>
        </w:rPr>
        <w:t>volunteers</w:t>
      </w:r>
      <w:r w:rsidR="008972A1" w:rsidRPr="00A07136">
        <w:rPr>
          <w:b/>
          <w:sz w:val="24"/>
        </w:rPr>
        <w:t xml:space="preserve"> for </w:t>
      </w:r>
      <w:r w:rsidR="008C2C38" w:rsidRPr="00A07136">
        <w:rPr>
          <w:b/>
          <w:sz w:val="24"/>
        </w:rPr>
        <w:t>Cheadle Medical P</w:t>
      </w:r>
      <w:r w:rsidR="008972A1" w:rsidRPr="00A07136">
        <w:rPr>
          <w:b/>
          <w:sz w:val="24"/>
        </w:rPr>
        <w:t>ractice.</w:t>
      </w:r>
      <w:r w:rsidR="00124030" w:rsidRPr="00A07136">
        <w:rPr>
          <w:b/>
          <w:sz w:val="24"/>
        </w:rPr>
        <w:t xml:space="preserve"> </w:t>
      </w:r>
      <w:r w:rsidR="002A6074" w:rsidRPr="00A07136">
        <w:rPr>
          <w:b/>
          <w:sz w:val="24"/>
        </w:rPr>
        <w:t xml:space="preserve"> </w:t>
      </w:r>
      <w:r w:rsidRPr="00A07136">
        <w:rPr>
          <w:b/>
          <w:sz w:val="24"/>
        </w:rPr>
        <w:t>The</w:t>
      </w:r>
      <w:r w:rsidR="00490146" w:rsidRPr="00A07136">
        <w:rPr>
          <w:b/>
          <w:sz w:val="24"/>
        </w:rPr>
        <w:t xml:space="preserve"> examples </w:t>
      </w:r>
      <w:r w:rsidR="00FD1F23">
        <w:rPr>
          <w:b/>
          <w:sz w:val="24"/>
        </w:rPr>
        <w:t>below</w:t>
      </w:r>
      <w:r w:rsidR="00A07136" w:rsidRPr="00A07136">
        <w:rPr>
          <w:b/>
          <w:sz w:val="24"/>
        </w:rPr>
        <w:t xml:space="preserve"> </w:t>
      </w:r>
      <w:r w:rsidRPr="00A07136">
        <w:rPr>
          <w:b/>
          <w:sz w:val="24"/>
        </w:rPr>
        <w:t xml:space="preserve">will give you an idea </w:t>
      </w:r>
      <w:r w:rsidR="00490146" w:rsidRPr="00A07136">
        <w:rPr>
          <w:b/>
          <w:sz w:val="24"/>
        </w:rPr>
        <w:t xml:space="preserve">of what </w:t>
      </w:r>
      <w:r w:rsidRPr="00A07136">
        <w:rPr>
          <w:b/>
          <w:sz w:val="24"/>
        </w:rPr>
        <w:t>C</w:t>
      </w:r>
      <w:r w:rsidR="00124030" w:rsidRPr="00A07136">
        <w:rPr>
          <w:b/>
          <w:sz w:val="24"/>
        </w:rPr>
        <w:t>hampions are already doing</w:t>
      </w:r>
      <w:r w:rsidR="00A907D4" w:rsidRPr="00A07136">
        <w:rPr>
          <w:b/>
          <w:sz w:val="24"/>
        </w:rPr>
        <w:t xml:space="preserve">, </w:t>
      </w:r>
      <w:r w:rsidRPr="00A07136">
        <w:rPr>
          <w:b/>
          <w:sz w:val="24"/>
        </w:rPr>
        <w:t>but fresh ideas are welcome too.</w:t>
      </w:r>
    </w:p>
    <w:tbl>
      <w:tblPr>
        <w:tblStyle w:val="TableGrid"/>
        <w:tblW w:w="9298" w:type="dxa"/>
        <w:tblInd w:w="-147" w:type="dxa"/>
        <w:tblLook w:val="04A0" w:firstRow="1" w:lastRow="0" w:firstColumn="1" w:lastColumn="0" w:noHBand="0" w:noVBand="1"/>
      </w:tblPr>
      <w:tblGrid>
        <w:gridCol w:w="4723"/>
        <w:gridCol w:w="4575"/>
      </w:tblGrid>
      <w:tr w:rsidR="00A07136" w:rsidRPr="00A07136" w:rsidTr="00770B04">
        <w:trPr>
          <w:trHeight w:val="293"/>
        </w:trPr>
        <w:tc>
          <w:tcPr>
            <w:tcW w:w="9298" w:type="dxa"/>
            <w:gridSpan w:val="2"/>
            <w:shd w:val="clear" w:color="auto" w:fill="E7E6E6" w:themeFill="background2"/>
          </w:tcPr>
          <w:p w:rsidR="00A07136" w:rsidRPr="00A07136" w:rsidRDefault="00A07136" w:rsidP="00A07136">
            <w:pPr>
              <w:jc w:val="center"/>
              <w:rPr>
                <w:b/>
                <w:sz w:val="24"/>
              </w:rPr>
            </w:pPr>
            <w:r w:rsidRPr="00A07136">
              <w:rPr>
                <w:b/>
                <w:sz w:val="24"/>
              </w:rPr>
              <w:t>Examples of some things Practice Community Champions in Stockport are doing</w:t>
            </w:r>
          </w:p>
        </w:tc>
      </w:tr>
      <w:tr w:rsidR="008972A1" w:rsidRPr="00A07136" w:rsidTr="00770B04">
        <w:trPr>
          <w:trHeight w:val="894"/>
        </w:trPr>
        <w:tc>
          <w:tcPr>
            <w:tcW w:w="4723" w:type="dxa"/>
          </w:tcPr>
          <w:p w:rsidR="008972A1" w:rsidRPr="00A07136" w:rsidRDefault="008972A1" w:rsidP="00124030">
            <w:pPr>
              <w:rPr>
                <w:sz w:val="24"/>
              </w:rPr>
            </w:pPr>
            <w:r w:rsidRPr="00A07136">
              <w:rPr>
                <w:sz w:val="24"/>
              </w:rPr>
              <w:t>Develop</w:t>
            </w:r>
            <w:r w:rsidR="00124030" w:rsidRPr="00A07136">
              <w:rPr>
                <w:sz w:val="24"/>
              </w:rPr>
              <w:t xml:space="preserve">ing and running </w:t>
            </w:r>
            <w:r w:rsidRPr="00A07136">
              <w:rPr>
                <w:sz w:val="24"/>
              </w:rPr>
              <w:t xml:space="preserve"> social or peer support groups, such as </w:t>
            </w:r>
            <w:r w:rsidR="00A907D4" w:rsidRPr="00A07136">
              <w:rPr>
                <w:sz w:val="24"/>
              </w:rPr>
              <w:t xml:space="preserve">a </w:t>
            </w:r>
            <w:r w:rsidR="004D7C28" w:rsidRPr="00A07136">
              <w:rPr>
                <w:sz w:val="24"/>
              </w:rPr>
              <w:t>‘</w:t>
            </w:r>
            <w:r w:rsidRPr="00A07136">
              <w:rPr>
                <w:sz w:val="24"/>
              </w:rPr>
              <w:t>stitch and natter</w:t>
            </w:r>
            <w:r w:rsidR="004D7C28" w:rsidRPr="00A07136">
              <w:rPr>
                <w:sz w:val="24"/>
              </w:rPr>
              <w:t>’</w:t>
            </w:r>
            <w:r w:rsidRPr="00A07136">
              <w:rPr>
                <w:sz w:val="24"/>
              </w:rPr>
              <w:t xml:space="preserve"> group, dementia café,</w:t>
            </w:r>
            <w:r w:rsidR="00124030" w:rsidRPr="00A07136">
              <w:rPr>
                <w:sz w:val="24"/>
              </w:rPr>
              <w:t xml:space="preserve"> </w:t>
            </w:r>
            <w:r w:rsidRPr="00A07136">
              <w:rPr>
                <w:sz w:val="24"/>
              </w:rPr>
              <w:t xml:space="preserve">Walking group </w:t>
            </w:r>
          </w:p>
        </w:tc>
        <w:tc>
          <w:tcPr>
            <w:tcW w:w="4574" w:type="dxa"/>
          </w:tcPr>
          <w:p w:rsidR="008972A1" w:rsidRPr="00A07136" w:rsidRDefault="004D2135" w:rsidP="008972A1">
            <w:pPr>
              <w:rPr>
                <w:sz w:val="24"/>
              </w:rPr>
            </w:pPr>
            <w:r w:rsidRPr="00A07136">
              <w:rPr>
                <w:sz w:val="24"/>
              </w:rPr>
              <w:t>Organisin</w:t>
            </w:r>
            <w:r w:rsidR="00A907D4" w:rsidRPr="00A07136">
              <w:rPr>
                <w:sz w:val="24"/>
              </w:rPr>
              <w:t>g</w:t>
            </w:r>
            <w:r w:rsidR="008972A1" w:rsidRPr="00A07136">
              <w:rPr>
                <w:sz w:val="24"/>
              </w:rPr>
              <w:t xml:space="preserve"> health days, such as a women’s cancer information event</w:t>
            </w:r>
          </w:p>
        </w:tc>
      </w:tr>
      <w:tr w:rsidR="008972A1" w:rsidRPr="00A07136" w:rsidTr="00770B04">
        <w:trPr>
          <w:trHeight w:val="909"/>
        </w:trPr>
        <w:tc>
          <w:tcPr>
            <w:tcW w:w="4723" w:type="dxa"/>
          </w:tcPr>
          <w:p w:rsidR="008972A1" w:rsidRPr="00A07136" w:rsidRDefault="00124030" w:rsidP="008972A1">
            <w:pPr>
              <w:rPr>
                <w:sz w:val="24"/>
              </w:rPr>
            </w:pPr>
            <w:r w:rsidRPr="00A07136">
              <w:rPr>
                <w:sz w:val="24"/>
              </w:rPr>
              <w:t xml:space="preserve">Having </w:t>
            </w:r>
            <w:r w:rsidR="008972A1" w:rsidRPr="00A07136">
              <w:rPr>
                <w:sz w:val="24"/>
              </w:rPr>
              <w:t xml:space="preserve"> conversations in the waiting room to let people know what’s going on in their locality </w:t>
            </w:r>
          </w:p>
        </w:tc>
        <w:tc>
          <w:tcPr>
            <w:tcW w:w="4574" w:type="dxa"/>
          </w:tcPr>
          <w:p w:rsidR="008972A1" w:rsidRPr="00A07136" w:rsidRDefault="008972A1" w:rsidP="00D81EFC">
            <w:pPr>
              <w:rPr>
                <w:sz w:val="24"/>
              </w:rPr>
            </w:pPr>
            <w:r w:rsidRPr="00A07136">
              <w:rPr>
                <w:sz w:val="24"/>
              </w:rPr>
              <w:t>Develop</w:t>
            </w:r>
            <w:r w:rsidR="00D81EFC" w:rsidRPr="00A07136">
              <w:rPr>
                <w:sz w:val="24"/>
              </w:rPr>
              <w:t>ing</w:t>
            </w:r>
            <w:r w:rsidRPr="00A07136">
              <w:rPr>
                <w:sz w:val="24"/>
              </w:rPr>
              <w:t xml:space="preserve"> a community garden and allotment for local people to garden in and enjoy</w:t>
            </w:r>
          </w:p>
        </w:tc>
      </w:tr>
      <w:tr w:rsidR="008972A1" w:rsidRPr="00A07136" w:rsidTr="00770B04">
        <w:trPr>
          <w:trHeight w:val="586"/>
        </w:trPr>
        <w:tc>
          <w:tcPr>
            <w:tcW w:w="4723" w:type="dxa"/>
          </w:tcPr>
          <w:p w:rsidR="008972A1" w:rsidRPr="00A07136" w:rsidRDefault="008972A1" w:rsidP="00124030">
            <w:pPr>
              <w:rPr>
                <w:sz w:val="24"/>
              </w:rPr>
            </w:pPr>
            <w:r w:rsidRPr="00A07136">
              <w:rPr>
                <w:sz w:val="24"/>
              </w:rPr>
              <w:t>Help</w:t>
            </w:r>
            <w:r w:rsidR="00124030" w:rsidRPr="00A07136">
              <w:rPr>
                <w:sz w:val="24"/>
              </w:rPr>
              <w:t xml:space="preserve">ing </w:t>
            </w:r>
            <w:r w:rsidRPr="00A07136">
              <w:rPr>
                <w:sz w:val="24"/>
              </w:rPr>
              <w:t xml:space="preserve"> people </w:t>
            </w:r>
            <w:r w:rsidR="00124030" w:rsidRPr="00A07136">
              <w:rPr>
                <w:sz w:val="24"/>
              </w:rPr>
              <w:t xml:space="preserve"> to </w:t>
            </w:r>
            <w:r w:rsidRPr="00A07136">
              <w:rPr>
                <w:sz w:val="24"/>
              </w:rPr>
              <w:t xml:space="preserve">find their way around the practice </w:t>
            </w:r>
            <w:r w:rsidR="004D2135" w:rsidRPr="00A07136">
              <w:rPr>
                <w:sz w:val="24"/>
              </w:rPr>
              <w:t>e.g.</w:t>
            </w:r>
            <w:r w:rsidR="00D81EFC" w:rsidRPr="00A07136">
              <w:rPr>
                <w:sz w:val="24"/>
              </w:rPr>
              <w:t xml:space="preserve"> how to use the check-</w:t>
            </w:r>
            <w:r w:rsidR="00124030" w:rsidRPr="00A07136">
              <w:rPr>
                <w:sz w:val="24"/>
              </w:rPr>
              <w:t xml:space="preserve">in screens </w:t>
            </w:r>
          </w:p>
        </w:tc>
        <w:tc>
          <w:tcPr>
            <w:tcW w:w="4574" w:type="dxa"/>
          </w:tcPr>
          <w:p w:rsidR="008972A1" w:rsidRPr="00A07136" w:rsidRDefault="00124030" w:rsidP="008972A1">
            <w:pPr>
              <w:rPr>
                <w:sz w:val="24"/>
              </w:rPr>
            </w:pPr>
            <w:r w:rsidRPr="00A07136">
              <w:rPr>
                <w:sz w:val="24"/>
              </w:rPr>
              <w:t>Creating a directory of community activity for the practice waiting room</w:t>
            </w:r>
          </w:p>
        </w:tc>
      </w:tr>
    </w:tbl>
    <w:p w:rsidR="0083314F" w:rsidRPr="0083314F" w:rsidRDefault="0083314F" w:rsidP="0083314F">
      <w:pPr>
        <w:spacing w:after="0"/>
        <w:rPr>
          <w:b/>
          <w:sz w:val="16"/>
        </w:rPr>
      </w:pPr>
    </w:p>
    <w:tbl>
      <w:tblPr>
        <w:tblStyle w:val="TableGrid"/>
        <w:tblW w:w="9297" w:type="dxa"/>
        <w:tblInd w:w="-147" w:type="dxa"/>
        <w:tblLook w:val="04A0" w:firstRow="1" w:lastRow="0" w:firstColumn="1" w:lastColumn="0" w:noHBand="0" w:noVBand="1"/>
      </w:tblPr>
      <w:tblGrid>
        <w:gridCol w:w="4722"/>
        <w:gridCol w:w="4575"/>
      </w:tblGrid>
      <w:tr w:rsidR="00A07136" w:rsidRPr="00A07136" w:rsidTr="00770B04">
        <w:trPr>
          <w:trHeight w:val="292"/>
        </w:trPr>
        <w:tc>
          <w:tcPr>
            <w:tcW w:w="4722" w:type="dxa"/>
            <w:shd w:val="clear" w:color="auto" w:fill="E7E6E6" w:themeFill="background2"/>
          </w:tcPr>
          <w:p w:rsidR="00A07136" w:rsidRPr="00A07136" w:rsidRDefault="00A07136" w:rsidP="002A6074">
            <w:pPr>
              <w:rPr>
                <w:sz w:val="24"/>
              </w:rPr>
            </w:pPr>
            <w:r w:rsidRPr="00A07136">
              <w:rPr>
                <w:b/>
                <w:sz w:val="24"/>
              </w:rPr>
              <w:t xml:space="preserve">What type of things might champions do?                </w:t>
            </w:r>
          </w:p>
        </w:tc>
        <w:tc>
          <w:tcPr>
            <w:tcW w:w="4575" w:type="dxa"/>
            <w:shd w:val="clear" w:color="auto" w:fill="E7E6E6" w:themeFill="background2"/>
          </w:tcPr>
          <w:p w:rsidR="00A07136" w:rsidRPr="00A07136" w:rsidRDefault="00A07136" w:rsidP="00124030">
            <w:pPr>
              <w:rPr>
                <w:sz w:val="24"/>
              </w:rPr>
            </w:pPr>
            <w:r w:rsidRPr="00A07136">
              <w:rPr>
                <w:b/>
                <w:sz w:val="24"/>
              </w:rPr>
              <w:t>What type of things won’t champions do?</w:t>
            </w:r>
          </w:p>
        </w:tc>
      </w:tr>
      <w:tr w:rsidR="00124030" w:rsidRPr="00A07136" w:rsidTr="00770B04">
        <w:trPr>
          <w:trHeight w:val="601"/>
        </w:trPr>
        <w:tc>
          <w:tcPr>
            <w:tcW w:w="4722" w:type="dxa"/>
          </w:tcPr>
          <w:p w:rsidR="00124030" w:rsidRPr="00A07136" w:rsidRDefault="009D2F13" w:rsidP="002A6074">
            <w:pPr>
              <w:rPr>
                <w:sz w:val="24"/>
              </w:rPr>
            </w:pPr>
            <w:r w:rsidRPr="00A07136">
              <w:rPr>
                <w:sz w:val="24"/>
              </w:rPr>
              <w:t>Talk informally to other</w:t>
            </w:r>
            <w:r w:rsidR="002A6074" w:rsidRPr="00A07136">
              <w:rPr>
                <w:sz w:val="24"/>
              </w:rPr>
              <w:t xml:space="preserve"> patients e.g. in waiting room</w:t>
            </w:r>
          </w:p>
        </w:tc>
        <w:tc>
          <w:tcPr>
            <w:tcW w:w="4575" w:type="dxa"/>
          </w:tcPr>
          <w:p w:rsidR="00124030" w:rsidRPr="00A07136" w:rsidRDefault="002A6074" w:rsidP="00124030">
            <w:pPr>
              <w:rPr>
                <w:sz w:val="24"/>
              </w:rPr>
            </w:pPr>
            <w:r w:rsidRPr="00A07136">
              <w:rPr>
                <w:sz w:val="24"/>
              </w:rPr>
              <w:t xml:space="preserve">Work alone with patients or visit people in their home </w:t>
            </w:r>
          </w:p>
        </w:tc>
      </w:tr>
      <w:tr w:rsidR="00124030" w:rsidRPr="00A07136" w:rsidTr="00770B04">
        <w:trPr>
          <w:trHeight w:val="292"/>
        </w:trPr>
        <w:tc>
          <w:tcPr>
            <w:tcW w:w="4722" w:type="dxa"/>
          </w:tcPr>
          <w:p w:rsidR="00124030" w:rsidRPr="00A07136" w:rsidRDefault="00124030" w:rsidP="00124030">
            <w:pPr>
              <w:rPr>
                <w:sz w:val="24"/>
              </w:rPr>
            </w:pPr>
            <w:r w:rsidRPr="00A07136">
              <w:rPr>
                <w:sz w:val="24"/>
              </w:rPr>
              <w:t>Take part in  planning meetings</w:t>
            </w:r>
          </w:p>
        </w:tc>
        <w:tc>
          <w:tcPr>
            <w:tcW w:w="4575" w:type="dxa"/>
          </w:tcPr>
          <w:p w:rsidR="00124030" w:rsidRPr="00A07136" w:rsidRDefault="002A6074" w:rsidP="00124030">
            <w:pPr>
              <w:rPr>
                <w:sz w:val="24"/>
              </w:rPr>
            </w:pPr>
            <w:r w:rsidRPr="00A07136">
              <w:rPr>
                <w:sz w:val="24"/>
              </w:rPr>
              <w:t>Give medical advice or recommendations</w:t>
            </w:r>
          </w:p>
        </w:tc>
      </w:tr>
      <w:tr w:rsidR="00124030" w:rsidRPr="00A07136" w:rsidTr="00770B04">
        <w:trPr>
          <w:trHeight w:val="601"/>
        </w:trPr>
        <w:tc>
          <w:tcPr>
            <w:tcW w:w="4722" w:type="dxa"/>
          </w:tcPr>
          <w:p w:rsidR="00124030" w:rsidRPr="00A07136" w:rsidRDefault="009D2F13" w:rsidP="004D2135">
            <w:pPr>
              <w:rPr>
                <w:sz w:val="24"/>
              </w:rPr>
            </w:pPr>
            <w:r w:rsidRPr="00A07136">
              <w:rPr>
                <w:sz w:val="24"/>
              </w:rPr>
              <w:t>T</w:t>
            </w:r>
            <w:r w:rsidR="00124030" w:rsidRPr="00A07136">
              <w:rPr>
                <w:sz w:val="24"/>
              </w:rPr>
              <w:t xml:space="preserve">asks to help </w:t>
            </w:r>
            <w:r w:rsidR="002A6074" w:rsidRPr="00A07136">
              <w:rPr>
                <w:sz w:val="24"/>
              </w:rPr>
              <w:t>the ch</w:t>
            </w:r>
            <w:r w:rsidRPr="00A07136">
              <w:rPr>
                <w:sz w:val="24"/>
              </w:rPr>
              <w:t xml:space="preserve">ampions group to meet </w:t>
            </w:r>
          </w:p>
        </w:tc>
        <w:tc>
          <w:tcPr>
            <w:tcW w:w="4575" w:type="dxa"/>
          </w:tcPr>
          <w:p w:rsidR="00124030" w:rsidRPr="00A07136" w:rsidRDefault="002A6074" w:rsidP="002A6074">
            <w:pPr>
              <w:rPr>
                <w:sz w:val="24"/>
              </w:rPr>
            </w:pPr>
            <w:r w:rsidRPr="00A07136">
              <w:rPr>
                <w:sz w:val="24"/>
              </w:rPr>
              <w:t>Have access to any personal information or come into contact with medical records.</w:t>
            </w:r>
          </w:p>
        </w:tc>
      </w:tr>
      <w:tr w:rsidR="00124030" w:rsidRPr="00A07136" w:rsidTr="00770B04">
        <w:trPr>
          <w:trHeight w:val="292"/>
        </w:trPr>
        <w:tc>
          <w:tcPr>
            <w:tcW w:w="4722" w:type="dxa"/>
          </w:tcPr>
          <w:p w:rsidR="00124030" w:rsidRPr="00A07136" w:rsidRDefault="00124030" w:rsidP="00124030">
            <w:pPr>
              <w:rPr>
                <w:sz w:val="24"/>
              </w:rPr>
            </w:pPr>
            <w:r w:rsidRPr="00A07136">
              <w:rPr>
                <w:sz w:val="24"/>
              </w:rPr>
              <w:t xml:space="preserve">Develop and run activities </w:t>
            </w:r>
            <w:r w:rsidR="00D81EFC" w:rsidRPr="00A07136">
              <w:rPr>
                <w:sz w:val="24"/>
              </w:rPr>
              <w:t>or events</w:t>
            </w:r>
          </w:p>
        </w:tc>
        <w:tc>
          <w:tcPr>
            <w:tcW w:w="4575" w:type="dxa"/>
          </w:tcPr>
          <w:p w:rsidR="00124030" w:rsidRPr="00A07136" w:rsidRDefault="00A907D4" w:rsidP="00124030">
            <w:pPr>
              <w:rPr>
                <w:sz w:val="24"/>
              </w:rPr>
            </w:pPr>
            <w:r w:rsidRPr="00A07136">
              <w:rPr>
                <w:sz w:val="24"/>
              </w:rPr>
              <w:t>Help people jump any</w:t>
            </w:r>
            <w:r w:rsidR="002A6074" w:rsidRPr="00A07136">
              <w:rPr>
                <w:sz w:val="24"/>
              </w:rPr>
              <w:t xml:space="preserve"> queue </w:t>
            </w:r>
          </w:p>
        </w:tc>
      </w:tr>
      <w:tr w:rsidR="00124030" w:rsidRPr="00A07136" w:rsidTr="00770B04">
        <w:trPr>
          <w:trHeight w:val="292"/>
        </w:trPr>
        <w:tc>
          <w:tcPr>
            <w:tcW w:w="4722" w:type="dxa"/>
          </w:tcPr>
          <w:p w:rsidR="00124030" w:rsidRPr="00A07136" w:rsidRDefault="00124030" w:rsidP="00124030">
            <w:pPr>
              <w:rPr>
                <w:sz w:val="24"/>
              </w:rPr>
            </w:pPr>
            <w:r w:rsidRPr="00A07136">
              <w:rPr>
                <w:sz w:val="24"/>
              </w:rPr>
              <w:t>Work in pairs or part of a bigger group</w:t>
            </w:r>
          </w:p>
        </w:tc>
        <w:tc>
          <w:tcPr>
            <w:tcW w:w="4575" w:type="dxa"/>
          </w:tcPr>
          <w:p w:rsidR="00124030" w:rsidRPr="00A07136" w:rsidRDefault="002A6074" w:rsidP="00124030">
            <w:pPr>
              <w:rPr>
                <w:sz w:val="24"/>
              </w:rPr>
            </w:pPr>
            <w:r w:rsidRPr="00A07136">
              <w:rPr>
                <w:sz w:val="24"/>
              </w:rPr>
              <w:t>Put themselves in any risky situations</w:t>
            </w:r>
          </w:p>
        </w:tc>
      </w:tr>
      <w:tr w:rsidR="00124030" w:rsidRPr="00A07136" w:rsidTr="00770B04">
        <w:trPr>
          <w:trHeight w:val="292"/>
        </w:trPr>
        <w:tc>
          <w:tcPr>
            <w:tcW w:w="4722" w:type="dxa"/>
          </w:tcPr>
          <w:p w:rsidR="00124030" w:rsidRPr="00A07136" w:rsidRDefault="00124030" w:rsidP="00124030">
            <w:pPr>
              <w:rPr>
                <w:sz w:val="24"/>
              </w:rPr>
            </w:pPr>
            <w:r w:rsidRPr="00A07136">
              <w:rPr>
                <w:sz w:val="24"/>
              </w:rPr>
              <w:t>Attend local champion network events</w:t>
            </w:r>
          </w:p>
        </w:tc>
        <w:tc>
          <w:tcPr>
            <w:tcW w:w="4575" w:type="dxa"/>
          </w:tcPr>
          <w:p w:rsidR="00124030" w:rsidRPr="00A07136" w:rsidRDefault="002A6074" w:rsidP="00124030">
            <w:pPr>
              <w:rPr>
                <w:sz w:val="24"/>
              </w:rPr>
            </w:pPr>
            <w:r w:rsidRPr="00A07136">
              <w:rPr>
                <w:sz w:val="24"/>
              </w:rPr>
              <w:t xml:space="preserve">Assist with personal or clinical care </w:t>
            </w:r>
          </w:p>
        </w:tc>
      </w:tr>
    </w:tbl>
    <w:p w:rsidR="00A07136" w:rsidRPr="00D03948" w:rsidRDefault="00A07136" w:rsidP="00770B04">
      <w:pPr>
        <w:spacing w:after="0"/>
        <w:rPr>
          <w:sz w:val="20"/>
        </w:rPr>
      </w:pPr>
    </w:p>
    <w:p w:rsidR="00124030" w:rsidRPr="00D03948" w:rsidRDefault="00A907D4" w:rsidP="00124030">
      <w:pPr>
        <w:rPr>
          <w:i/>
        </w:rPr>
      </w:pPr>
      <w:r w:rsidRPr="00D03948">
        <w:rPr>
          <w:i/>
        </w:rPr>
        <w:t>Interested</w:t>
      </w:r>
      <w:r w:rsidR="009D2F13" w:rsidRPr="00D03948">
        <w:rPr>
          <w:i/>
        </w:rPr>
        <w:t xml:space="preserve">?  </w:t>
      </w:r>
      <w:r w:rsidR="00A07136" w:rsidRPr="00D03948">
        <w:rPr>
          <w:i/>
        </w:rPr>
        <w:t xml:space="preserve">Please complete and return </w:t>
      </w:r>
      <w:r w:rsidR="009D2F13" w:rsidRPr="00D03948">
        <w:rPr>
          <w:i/>
        </w:rPr>
        <w:t>our</w:t>
      </w:r>
      <w:r w:rsidRPr="00D03948">
        <w:rPr>
          <w:b/>
          <w:i/>
        </w:rPr>
        <w:t xml:space="preserve"> “Expression of Interest”</w:t>
      </w:r>
      <w:r w:rsidRPr="00D03948">
        <w:rPr>
          <w:i/>
        </w:rPr>
        <w:t xml:space="preserve"> </w:t>
      </w:r>
      <w:r w:rsidR="009D2F13" w:rsidRPr="00D03948">
        <w:rPr>
          <w:i/>
        </w:rPr>
        <w:t>form</w:t>
      </w:r>
      <w:r w:rsidRPr="00D03948">
        <w:rPr>
          <w:i/>
        </w:rPr>
        <w:t xml:space="preserve"> </w:t>
      </w:r>
      <w:r w:rsidR="00321D14">
        <w:rPr>
          <w:i/>
        </w:rPr>
        <w:t>which can be requested by contacted us on pcchampions@stockport.gov.uk</w:t>
      </w:r>
      <w:bookmarkStart w:id="0" w:name="_GoBack"/>
      <w:bookmarkEnd w:id="0"/>
    </w:p>
    <w:sectPr w:rsidR="00124030" w:rsidRPr="00D03948" w:rsidSect="004B27D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FC" w:rsidRDefault="00D81EFC" w:rsidP="000061E8">
      <w:pPr>
        <w:spacing w:after="0" w:line="240" w:lineRule="auto"/>
      </w:pPr>
      <w:r>
        <w:separator/>
      </w:r>
    </w:p>
  </w:endnote>
  <w:endnote w:type="continuationSeparator" w:id="0">
    <w:p w:rsidR="00D81EFC" w:rsidRDefault="00D81EFC" w:rsidP="0000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23" w:rsidRDefault="00FD1F23">
    <w:pPr>
      <w:pStyle w:val="Footer"/>
    </w:pPr>
    <w:r>
      <w:rPr>
        <w:noProof/>
        <w:lang w:eastAsia="en-GB"/>
      </w:rPr>
      <w:drawing>
        <wp:inline distT="0" distB="0" distL="0" distR="0" wp14:anchorId="3BA5ED53" wp14:editId="678E4F0F">
          <wp:extent cx="1810385" cy="3594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2B5A44A0" wp14:editId="410789EA">
          <wp:extent cx="956945" cy="384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FC" w:rsidRDefault="00D81EFC" w:rsidP="000061E8">
      <w:pPr>
        <w:spacing w:after="0" w:line="240" w:lineRule="auto"/>
      </w:pPr>
      <w:r>
        <w:separator/>
      </w:r>
    </w:p>
  </w:footnote>
  <w:footnote w:type="continuationSeparator" w:id="0">
    <w:p w:rsidR="00D81EFC" w:rsidRDefault="00D81EFC" w:rsidP="0000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FC" w:rsidRDefault="00D81EF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682"/>
    <w:multiLevelType w:val="hybridMultilevel"/>
    <w:tmpl w:val="E12CD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61A3"/>
    <w:multiLevelType w:val="hybridMultilevel"/>
    <w:tmpl w:val="FBBC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219FE"/>
    <w:multiLevelType w:val="hybridMultilevel"/>
    <w:tmpl w:val="9920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D9"/>
    <w:rsid w:val="000061E8"/>
    <w:rsid w:val="001063E0"/>
    <w:rsid w:val="00124030"/>
    <w:rsid w:val="001F2E3A"/>
    <w:rsid w:val="002A6074"/>
    <w:rsid w:val="00321D14"/>
    <w:rsid w:val="00485B5D"/>
    <w:rsid w:val="00490146"/>
    <w:rsid w:val="004977EB"/>
    <w:rsid w:val="004B27DF"/>
    <w:rsid w:val="004D2135"/>
    <w:rsid w:val="004D7C28"/>
    <w:rsid w:val="005251B8"/>
    <w:rsid w:val="00561173"/>
    <w:rsid w:val="006829B9"/>
    <w:rsid w:val="00770B04"/>
    <w:rsid w:val="0083314F"/>
    <w:rsid w:val="008972A1"/>
    <w:rsid w:val="008A77F4"/>
    <w:rsid w:val="008C2C38"/>
    <w:rsid w:val="009629D9"/>
    <w:rsid w:val="009D2F13"/>
    <w:rsid w:val="00A07136"/>
    <w:rsid w:val="00A6119D"/>
    <w:rsid w:val="00A907D4"/>
    <w:rsid w:val="00AB3E41"/>
    <w:rsid w:val="00AF4631"/>
    <w:rsid w:val="00D03948"/>
    <w:rsid w:val="00D81EFC"/>
    <w:rsid w:val="00E72ADE"/>
    <w:rsid w:val="00E8555C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4489BD0-9628-49A5-A947-3060791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D9"/>
    <w:pPr>
      <w:ind w:left="720"/>
      <w:contextualSpacing/>
    </w:pPr>
  </w:style>
  <w:style w:type="table" w:styleId="TableGrid">
    <w:name w:val="Table Grid"/>
    <w:basedOn w:val="TableNormal"/>
    <w:uiPriority w:val="39"/>
    <w:rsid w:val="0089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7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2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E8"/>
  </w:style>
  <w:style w:type="paragraph" w:styleId="Footer">
    <w:name w:val="footer"/>
    <w:basedOn w:val="Normal"/>
    <w:link w:val="FooterChar"/>
    <w:uiPriority w:val="99"/>
    <w:unhideWhenUsed/>
    <w:rsid w:val="0000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Clarke Public Health</dc:creator>
  <cp:keywords/>
  <dc:description/>
  <cp:lastModifiedBy>Jessica Mann</cp:lastModifiedBy>
  <cp:revision>2</cp:revision>
  <dcterms:created xsi:type="dcterms:W3CDTF">2018-10-17T14:21:00Z</dcterms:created>
  <dcterms:modified xsi:type="dcterms:W3CDTF">2018-10-17T14:21:00Z</dcterms:modified>
</cp:coreProperties>
</file>